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614E2B"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614E2B"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614E2B"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614E2B"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614E2B"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614E2B"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614E2B"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614E2B"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5245520A" w14:textId="34430A7C" w:rsidR="00C5201B" w:rsidRDefault="00C5201B" w:rsidP="00C5201B">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w:t>
            </w:r>
            <w:r w:rsidR="00614E2B">
              <w:rPr>
                <w:rFonts w:ascii="Verdana" w:eastAsia="Times New Roman" w:hAnsi="Verdana"/>
                <w:color w:val="B6DDE8" w:themeColor="accent5" w:themeTint="66"/>
                <w:spacing w:val="-2"/>
                <w:sz w:val="20"/>
                <w:szCs w:val="20"/>
                <w:lang w:eastAsia="en-GB"/>
              </w:rPr>
              <w:t>6.45</w:t>
            </w:r>
            <w:r w:rsidRPr="00BB6416">
              <w:rPr>
                <w:rFonts w:ascii="Verdana" w:eastAsia="Times New Roman" w:hAnsi="Verdana"/>
                <w:color w:val="B6DDE8" w:themeColor="accent5" w:themeTint="66"/>
                <w:spacing w:val="-2"/>
                <w:sz w:val="20"/>
                <w:szCs w:val="20"/>
                <w:lang w:eastAsia="en-GB"/>
              </w:rPr>
              <w:t>pm</w:t>
            </w:r>
            <w:r w:rsidR="00614E2B">
              <w:rPr>
                <w:rFonts w:ascii="Verdana" w:eastAsia="Times New Roman" w:hAnsi="Verdana"/>
                <w:color w:val="B6DDE8" w:themeColor="accent5" w:themeTint="66"/>
                <w:spacing w:val="-2"/>
                <w:sz w:val="20"/>
                <w:szCs w:val="20"/>
                <w:lang w:eastAsia="en-GB"/>
              </w:rPr>
              <w:t xml:space="preserve"> for the AGM, the main lecture will start at 7pm</w:t>
            </w:r>
          </w:p>
          <w:p w14:paraId="050124F1" w14:textId="77777777"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51C5BFAD" w14:textId="486926C5" w:rsidR="000377E7" w:rsidRDefault="00C5201B"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614E2B"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614E2B"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614E2B"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614E2B"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614E2B"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614E2B"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614E2B"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1264167F" w14:textId="77777777" w:rsidR="00614E2B" w:rsidRDefault="00614E2B" w:rsidP="00614E2B">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w:t>
            </w:r>
            <w:r>
              <w:rPr>
                <w:rFonts w:ascii="Verdana" w:eastAsia="Times New Roman" w:hAnsi="Verdana"/>
                <w:color w:val="B6DDE8" w:themeColor="accent5" w:themeTint="66"/>
                <w:spacing w:val="-2"/>
                <w:sz w:val="20"/>
                <w:szCs w:val="20"/>
                <w:lang w:eastAsia="en-GB"/>
              </w:rPr>
              <w:t>6.45</w:t>
            </w:r>
            <w:r w:rsidRPr="00BB6416">
              <w:rPr>
                <w:rFonts w:ascii="Verdana" w:eastAsia="Times New Roman" w:hAnsi="Verdana"/>
                <w:color w:val="B6DDE8" w:themeColor="accent5" w:themeTint="66"/>
                <w:spacing w:val="-2"/>
                <w:sz w:val="20"/>
                <w:szCs w:val="20"/>
                <w:lang w:eastAsia="en-GB"/>
              </w:rPr>
              <w:t>pm</w:t>
            </w:r>
            <w:r>
              <w:rPr>
                <w:rFonts w:ascii="Verdana" w:eastAsia="Times New Roman" w:hAnsi="Verdana"/>
                <w:color w:val="B6DDE8" w:themeColor="accent5" w:themeTint="66"/>
                <w:spacing w:val="-2"/>
                <w:sz w:val="20"/>
                <w:szCs w:val="20"/>
                <w:lang w:eastAsia="en-GB"/>
              </w:rPr>
              <w:t xml:space="preserve"> for the AGM, the main lecture will start at 7pm</w:t>
            </w:r>
          </w:p>
          <w:p w14:paraId="4BAA3CE1" w14:textId="5D835516" w:rsidR="000377E7" w:rsidRDefault="000377E7" w:rsidP="000377E7">
            <w:pPr>
              <w:spacing w:after="0" w:line="240" w:lineRule="auto"/>
              <w:jc w:val="both"/>
              <w:rPr>
                <w:rFonts w:ascii="Verdana" w:eastAsia="Times New Roman" w:hAnsi="Verdana"/>
                <w:color w:val="B6DDE8" w:themeColor="accent5" w:themeTint="66"/>
                <w:spacing w:val="-2"/>
                <w:sz w:val="20"/>
                <w:szCs w:val="20"/>
                <w:lang w:eastAsia="en-GB"/>
              </w:rPr>
            </w:pPr>
            <w:bookmarkStart w:id="0" w:name="QuickMark"/>
            <w:bookmarkEnd w:id="0"/>
          </w:p>
          <w:p w14:paraId="5CEE66B8" w14:textId="77777777" w:rsidR="000377E7" w:rsidRPr="00BB6416" w:rsidRDefault="000377E7" w:rsidP="000377E7">
            <w:pPr>
              <w:spacing w:after="0" w:line="240" w:lineRule="auto"/>
              <w:jc w:val="both"/>
              <w:rPr>
                <w:rFonts w:ascii="Verdana" w:eastAsia="Times New Roman" w:hAnsi="Verdana"/>
                <w:color w:val="B6DDE8" w:themeColor="accent5" w:themeTint="66"/>
                <w:sz w:val="20"/>
                <w:szCs w:val="20"/>
                <w:lang w:eastAsia="en-GB"/>
              </w:rPr>
            </w:pPr>
          </w:p>
          <w:p w14:paraId="0F7CD091" w14:textId="77777777" w:rsidR="00C5201B" w:rsidRDefault="00C5201B" w:rsidP="00C5201B">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1" w:name="_Hlk45226394"/>
            <w:bookmarkStart w:id="2"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p w14:paraId="3FF490B9" w14:textId="2B05D150" w:rsidR="007E17C3" w:rsidRPr="0065091D" w:rsidRDefault="007E17C3"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p>
          <w:bookmarkEnd w:id="1"/>
          <w:p w14:paraId="20EA159F" w14:textId="2B7D48A7" w:rsidR="000523BF" w:rsidRDefault="00295EF1"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noProof/>
              </w:rPr>
              <w:drawing>
                <wp:inline distT="0" distB="0" distL="0" distR="0" wp14:anchorId="0058EEF6" wp14:editId="5BAA2222">
                  <wp:extent cx="2349500" cy="4510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48535" cy="470031"/>
                          </a:xfrm>
                          <a:prstGeom prst="rect">
                            <a:avLst/>
                          </a:prstGeom>
                        </pic:spPr>
                      </pic:pic>
                    </a:graphicData>
                  </a:graphic>
                </wp:inline>
              </w:drawing>
            </w:r>
          </w:p>
          <w:p w14:paraId="4F4C4755" w14:textId="4A291BEF"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E14BA0">
              <w:rPr>
                <w:rFonts w:asciiTheme="minorHAnsi" w:eastAsia="Times New Roman" w:hAnsiTheme="minorHAnsi" w:cstheme="minorHAnsi"/>
                <w:b/>
                <w:bCs/>
                <w:color w:val="000080"/>
                <w:sz w:val="40"/>
                <w:szCs w:val="40"/>
                <w:lang w:eastAsia="en-GB"/>
              </w:rPr>
              <w:t>1</w:t>
            </w:r>
            <w:r w:rsidR="00295EF1">
              <w:rPr>
                <w:rFonts w:asciiTheme="minorHAnsi" w:eastAsia="Times New Roman" w:hAnsiTheme="minorHAnsi" w:cstheme="minorHAnsi"/>
                <w:b/>
                <w:bCs/>
                <w:color w:val="000080"/>
                <w:sz w:val="40"/>
                <w:szCs w:val="40"/>
                <w:lang w:eastAsia="en-GB"/>
              </w:rPr>
              <w:t>0</w:t>
            </w:r>
            <w:r w:rsidR="00E14BA0" w:rsidRPr="00E14BA0">
              <w:rPr>
                <w:rFonts w:asciiTheme="minorHAnsi" w:eastAsia="Times New Roman" w:hAnsiTheme="minorHAnsi" w:cstheme="minorHAnsi"/>
                <w:b/>
                <w:bCs/>
                <w:color w:val="000080"/>
                <w:sz w:val="40"/>
                <w:szCs w:val="40"/>
                <w:vertAlign w:val="superscript"/>
                <w:lang w:eastAsia="en-GB"/>
              </w:rPr>
              <w:t>th</w:t>
            </w:r>
            <w:r w:rsidR="00E14BA0">
              <w:rPr>
                <w:rFonts w:asciiTheme="minorHAnsi" w:eastAsia="Times New Roman" w:hAnsiTheme="minorHAnsi" w:cstheme="minorHAnsi"/>
                <w:b/>
                <w:bCs/>
                <w:color w:val="000080"/>
                <w:sz w:val="40"/>
                <w:szCs w:val="40"/>
                <w:lang w:eastAsia="en-GB"/>
              </w:rPr>
              <w:t xml:space="preserve"> </w:t>
            </w:r>
            <w:r w:rsidR="00295EF1">
              <w:rPr>
                <w:rFonts w:asciiTheme="minorHAnsi" w:eastAsia="Times New Roman" w:hAnsiTheme="minorHAnsi" w:cstheme="minorHAnsi"/>
                <w:b/>
                <w:bCs/>
                <w:color w:val="000080"/>
                <w:sz w:val="40"/>
                <w:szCs w:val="40"/>
                <w:lang w:eastAsia="en-GB"/>
              </w:rPr>
              <w:t>May</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2"/>
            <w:r w:rsidR="00CF19D3">
              <w:rPr>
                <w:rFonts w:asciiTheme="minorHAnsi" w:eastAsia="Times New Roman" w:hAnsiTheme="minorHAnsi" w:cstheme="minorHAnsi"/>
                <w:b/>
                <w:bCs/>
                <w:color w:val="000080"/>
                <w:sz w:val="40"/>
                <w:szCs w:val="40"/>
                <w:lang w:eastAsia="en-GB"/>
              </w:rPr>
              <w:t>1</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4CFDD665" w14:textId="2654F059" w:rsidR="00701311" w:rsidRPr="00390CBA" w:rsidRDefault="00295EF1" w:rsidP="00701311">
                  <w:pPr>
                    <w:spacing w:before="60" w:after="0" w:line="240" w:lineRule="auto"/>
                    <w:jc w:val="center"/>
                    <w:rPr>
                      <w:rFonts w:asciiTheme="minorHAnsi" w:eastAsia="Times New Roman" w:hAnsiTheme="minorHAnsi" w:cstheme="minorHAnsi"/>
                      <w:b/>
                      <w:bCs/>
                      <w:color w:val="21077F"/>
                      <w:sz w:val="44"/>
                      <w:szCs w:val="44"/>
                      <w:lang w:eastAsia="en-GB"/>
                    </w:rPr>
                  </w:pPr>
                  <w:bookmarkStart w:id="3" w:name="_Hlk38883381"/>
                  <w:r>
                    <w:rPr>
                      <w:rFonts w:asciiTheme="minorHAnsi" w:eastAsia="Times New Roman" w:hAnsiTheme="minorHAnsi" w:cstheme="minorHAnsi"/>
                      <w:b/>
                      <w:bCs/>
                      <w:color w:val="21077F"/>
                      <w:sz w:val="44"/>
                      <w:szCs w:val="44"/>
                      <w:lang w:eastAsia="en-GB"/>
                    </w:rPr>
                    <w:t>AGM &amp; Environmental</w:t>
                  </w:r>
                  <w:r w:rsidR="00E14BA0">
                    <w:rPr>
                      <w:rFonts w:asciiTheme="minorHAnsi" w:eastAsia="Times New Roman" w:hAnsiTheme="minorHAnsi" w:cstheme="minorHAnsi"/>
                      <w:b/>
                      <w:bCs/>
                      <w:color w:val="21077F"/>
                      <w:sz w:val="44"/>
                      <w:szCs w:val="44"/>
                      <w:lang w:eastAsia="en-GB"/>
                    </w:rPr>
                    <w:t xml:space="preserve"> Lecture</w:t>
                  </w:r>
                </w:p>
                <w:p w14:paraId="0ED7859F" w14:textId="4BDF2BAF" w:rsidR="00390CBA" w:rsidRPr="00390CBA" w:rsidRDefault="00295EF1" w:rsidP="00B11544">
                  <w:pPr>
                    <w:spacing w:before="60" w:after="0" w:line="240" w:lineRule="auto"/>
                    <w:jc w:val="center"/>
                    <w:rPr>
                      <w:rFonts w:asciiTheme="minorHAnsi" w:eastAsia="Times New Roman" w:hAnsiTheme="minorHAnsi" w:cstheme="minorHAnsi"/>
                      <w:b/>
                      <w:bCs/>
                      <w:sz w:val="28"/>
                      <w:szCs w:val="28"/>
                      <w:lang w:eastAsia="en-GB"/>
                    </w:rPr>
                  </w:pPr>
                  <w:bookmarkStart w:id="4" w:name="_Hlk45226421"/>
                  <w:bookmarkEnd w:id="3"/>
                  <w:r w:rsidRPr="00295EF1">
                    <w:rPr>
                      <w:rFonts w:asciiTheme="minorHAnsi" w:eastAsia="Times New Roman" w:hAnsiTheme="minorHAnsi" w:cstheme="minorHAnsi"/>
                      <w:b/>
                      <w:bCs/>
                      <w:color w:val="943634" w:themeColor="accent2" w:themeShade="BF"/>
                      <w:sz w:val="26"/>
                      <w:szCs w:val="26"/>
                      <w:lang w:eastAsia="en-GB"/>
                    </w:rPr>
                    <w:t>Env</w:t>
                  </w:r>
                  <w:r w:rsidRPr="00295EF1">
                    <w:rPr>
                      <w:rFonts w:asciiTheme="minorHAnsi" w:eastAsia="Times New Roman" w:hAnsiTheme="minorHAnsi" w:cstheme="minorHAnsi"/>
                      <w:b/>
                      <w:bCs/>
                      <w:color w:val="943634" w:themeColor="accent2" w:themeShade="BF"/>
                      <w:sz w:val="26"/>
                      <w:szCs w:val="26"/>
                      <w:lang w:eastAsia="en-GB"/>
                    </w:rPr>
                    <w:t>ironmental Engineering – A reflection over the last 50 years</w:t>
                  </w:r>
                  <w:r w:rsidRPr="00295EF1">
                    <w:rPr>
                      <w:rFonts w:asciiTheme="minorHAnsi" w:eastAsia="Times New Roman" w:hAnsiTheme="minorHAnsi" w:cstheme="minorHAnsi"/>
                      <w:b/>
                      <w:bCs/>
                      <w:color w:val="943634" w:themeColor="accent2" w:themeShade="BF"/>
                      <w:sz w:val="26"/>
                      <w:szCs w:val="26"/>
                      <w:lang w:eastAsia="en-GB"/>
                    </w:rPr>
                    <w:t xml:space="preserve"> </w:t>
                  </w:r>
                  <w:r>
                    <w:rPr>
                      <w:rFonts w:asciiTheme="minorHAnsi" w:eastAsia="Times New Roman" w:hAnsiTheme="minorHAnsi" w:cstheme="minorHAnsi"/>
                      <w:b/>
                      <w:bCs/>
                      <w:sz w:val="28"/>
                      <w:szCs w:val="28"/>
                      <w:lang w:eastAsia="en-GB"/>
                    </w:rPr>
                    <w:t>Peter Braithwaite, University of Birmingham</w:t>
                  </w:r>
                </w:p>
                <w:p w14:paraId="20A576DD" w14:textId="77777777" w:rsidR="00B11544" w:rsidRDefault="00B11544" w:rsidP="00B17AA1">
                  <w:pPr>
                    <w:spacing w:before="60" w:after="0" w:line="240" w:lineRule="auto"/>
                    <w:rPr>
                      <w:rFonts w:asciiTheme="minorHAnsi" w:eastAsia="Times New Roman" w:hAnsiTheme="minorHAnsi" w:cstheme="minorHAnsi"/>
                      <w:b/>
                      <w:bCs/>
                      <w:color w:val="943634" w:themeColor="accent2" w:themeShade="BF"/>
                      <w:sz w:val="28"/>
                      <w:szCs w:val="28"/>
                      <w:lang w:eastAsia="en-GB"/>
                    </w:rPr>
                  </w:pPr>
                </w:p>
                <w:bookmarkEnd w:id="4"/>
                <w:p w14:paraId="6AAD5454" w14:textId="7813A922" w:rsidR="0033035D" w:rsidRPr="0033035D" w:rsidRDefault="0033035D"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r w:rsidRPr="0033035D">
                    <w:rPr>
                      <w:rFonts w:asciiTheme="minorHAnsi" w:eastAsia="Times New Roman" w:hAnsiTheme="minorHAnsi" w:cstheme="minorHAnsi"/>
                      <w:b/>
                      <w:szCs w:val="24"/>
                      <w:lang w:eastAsia="en-GB"/>
                    </w:rPr>
                    <w:t>Synopsis</w:t>
                  </w:r>
                  <w:r>
                    <w:rPr>
                      <w:rFonts w:asciiTheme="minorHAnsi" w:eastAsia="Times New Roman" w:hAnsiTheme="minorHAnsi" w:cstheme="minorHAnsi"/>
                      <w:b/>
                      <w:szCs w:val="24"/>
                      <w:lang w:eastAsia="en-GB"/>
                    </w:rPr>
                    <w:t>:</w:t>
                  </w:r>
                </w:p>
                <w:p w14:paraId="40C0D1B8" w14:textId="77777777" w:rsidR="00295EF1" w:rsidRPr="00295EF1" w:rsidRDefault="00295EF1" w:rsidP="00295EF1">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295EF1">
                    <w:rPr>
                      <w:rFonts w:asciiTheme="minorHAnsi" w:eastAsia="Times New Roman" w:hAnsiTheme="minorHAnsi" w:cstheme="minorHAnsi"/>
                      <w:bCs/>
                      <w:szCs w:val="24"/>
                      <w:lang w:eastAsia="en-GB"/>
                    </w:rPr>
                    <w:t>A personal reflection of the challenges, successes and changes that have occurred within the geotechnical field. The talk will start in the 1970s when there was soil mechanics and progress through the decades highlighting major changes, and the part that the Midlands geotechnical community played in advancing geotechnics from an art to become more of a science. Finally, from today’s position, a look into what is hoped will be a more sustainable future, with Environmental Engineering at its heart.</w:t>
                  </w:r>
                </w:p>
                <w:p w14:paraId="57D05C06" w14:textId="77777777" w:rsid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7281594" w14:textId="7525F9C3" w:rsidR="00B17AA1" w:rsidRDefault="00B17AA1" w:rsidP="00B17AA1">
                  <w:pPr>
                    <w:widowControl w:val="0"/>
                    <w:tabs>
                      <w:tab w:val="left" w:pos="90"/>
                    </w:tabs>
                    <w:adjustRightInd w:val="0"/>
                    <w:spacing w:after="0" w:line="240" w:lineRule="auto"/>
                    <w:jc w:val="both"/>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t>About the Speaker:</w:t>
                  </w:r>
                </w:p>
                <w:p w14:paraId="59057BC9" w14:textId="404094F1" w:rsidR="00614E2B" w:rsidRDefault="00614E2B" w:rsidP="00614E2B">
                  <w:pPr>
                    <w:widowControl w:val="0"/>
                    <w:tabs>
                      <w:tab w:val="left" w:pos="90"/>
                    </w:tabs>
                    <w:adjustRightInd w:val="0"/>
                    <w:spacing w:after="0" w:line="240" w:lineRule="auto"/>
                    <w:jc w:val="both"/>
                    <w:rPr>
                      <w:rFonts w:asciiTheme="minorHAnsi" w:hAnsiTheme="minorHAnsi" w:cstheme="minorHAnsi"/>
                      <w:sz w:val="22"/>
                    </w:rPr>
                  </w:pPr>
                  <w:r w:rsidRPr="00614E2B">
                    <w:rPr>
                      <w:rFonts w:asciiTheme="minorHAnsi" w:hAnsiTheme="minorHAnsi" w:cstheme="minorHAnsi"/>
                      <w:sz w:val="22"/>
                    </w:rPr>
                    <w:t>Peter Braithwaite is a Chartered Engineer, Environmentalist and Resource and Waste Manager. Since graduating in Civil Engineering from the University of Strathclyde in 1974, Peter has had a varied career in geotechnics, land contamination, environmental engineering and for the last 30 years, sustainability. His world-wide career has resulted in him becoming a recognised expert in sustainability and sustainable development of major infrastructure and regeneration projects.</w:t>
                  </w:r>
                </w:p>
                <w:p w14:paraId="089EC62F" w14:textId="77777777" w:rsidR="00614E2B" w:rsidRPr="00614E2B" w:rsidRDefault="00614E2B" w:rsidP="00614E2B">
                  <w:pPr>
                    <w:widowControl w:val="0"/>
                    <w:tabs>
                      <w:tab w:val="left" w:pos="90"/>
                    </w:tabs>
                    <w:adjustRightInd w:val="0"/>
                    <w:spacing w:after="0" w:line="240" w:lineRule="auto"/>
                    <w:jc w:val="both"/>
                    <w:rPr>
                      <w:rFonts w:asciiTheme="minorHAnsi" w:hAnsiTheme="minorHAnsi" w:cstheme="minorHAnsi"/>
                      <w:sz w:val="22"/>
                    </w:rPr>
                  </w:pPr>
                </w:p>
                <w:p w14:paraId="426AC023" w14:textId="3F378DA4" w:rsidR="00614E2B" w:rsidRDefault="00614E2B" w:rsidP="00614E2B">
                  <w:pPr>
                    <w:widowControl w:val="0"/>
                    <w:tabs>
                      <w:tab w:val="left" w:pos="90"/>
                    </w:tabs>
                    <w:adjustRightInd w:val="0"/>
                    <w:spacing w:after="0" w:line="240" w:lineRule="auto"/>
                    <w:jc w:val="both"/>
                    <w:rPr>
                      <w:rFonts w:asciiTheme="minorHAnsi" w:hAnsiTheme="minorHAnsi" w:cstheme="minorHAnsi"/>
                      <w:sz w:val="22"/>
                    </w:rPr>
                  </w:pPr>
                  <w:r w:rsidRPr="00614E2B">
                    <w:rPr>
                      <w:rFonts w:asciiTheme="minorHAnsi" w:hAnsiTheme="minorHAnsi" w:cstheme="minorHAnsi"/>
                      <w:sz w:val="22"/>
                    </w:rPr>
                    <w:t>For the last 40 years Peter has been based in the West Midlands, 27 of them with Arup where he</w:t>
                  </w:r>
                  <w:r>
                    <w:rPr>
                      <w:rFonts w:asciiTheme="minorHAnsi" w:hAnsiTheme="minorHAnsi" w:cstheme="minorHAnsi"/>
                      <w:sz w:val="22"/>
                    </w:rPr>
                    <w:t xml:space="preserve"> </w:t>
                  </w:r>
                  <w:r w:rsidRPr="00614E2B">
                    <w:rPr>
                      <w:rFonts w:asciiTheme="minorHAnsi" w:hAnsiTheme="minorHAnsi" w:cstheme="minorHAnsi"/>
                      <w:sz w:val="22"/>
                    </w:rPr>
                    <w:t xml:space="preserve">built up first an Environment Team and then a Sustainability Team in the Midlands, both of which continue to be very successful. </w:t>
                  </w:r>
                </w:p>
                <w:p w14:paraId="160612A6" w14:textId="77777777" w:rsidR="00614E2B" w:rsidRPr="00614E2B" w:rsidRDefault="00614E2B" w:rsidP="00614E2B">
                  <w:pPr>
                    <w:widowControl w:val="0"/>
                    <w:tabs>
                      <w:tab w:val="left" w:pos="90"/>
                    </w:tabs>
                    <w:adjustRightInd w:val="0"/>
                    <w:spacing w:after="0" w:line="240" w:lineRule="auto"/>
                    <w:jc w:val="both"/>
                    <w:rPr>
                      <w:rFonts w:asciiTheme="minorHAnsi" w:hAnsiTheme="minorHAnsi" w:cstheme="minorHAnsi"/>
                      <w:sz w:val="22"/>
                    </w:rPr>
                  </w:pPr>
                </w:p>
                <w:p w14:paraId="1459CAB2" w14:textId="77777777" w:rsidR="00614E2B" w:rsidRPr="00614E2B" w:rsidRDefault="00614E2B" w:rsidP="00614E2B">
                  <w:pPr>
                    <w:widowControl w:val="0"/>
                    <w:tabs>
                      <w:tab w:val="left" w:pos="90"/>
                    </w:tabs>
                    <w:adjustRightInd w:val="0"/>
                    <w:spacing w:after="0" w:line="240" w:lineRule="auto"/>
                    <w:jc w:val="both"/>
                    <w:rPr>
                      <w:rFonts w:asciiTheme="minorHAnsi" w:hAnsiTheme="minorHAnsi" w:cstheme="minorHAnsi"/>
                      <w:sz w:val="22"/>
                    </w:rPr>
                  </w:pPr>
                  <w:r w:rsidRPr="00614E2B">
                    <w:rPr>
                      <w:rFonts w:asciiTheme="minorHAnsi" w:hAnsiTheme="minorHAnsi" w:cstheme="minorHAnsi"/>
                      <w:sz w:val="22"/>
                    </w:rPr>
                    <w:t xml:space="preserve">He left Arup in 2008 to join the London 2012 Olympic Park Delivery Partner as Head of Sustainability with responsibility for delivering the challenging sustainability targets during construction of the Olympic Park. On completion of this role, Peter was appointed European Head of Sustainability with CH2M HILL, now part of Jacobs. </w:t>
                  </w:r>
                </w:p>
                <w:p w14:paraId="53C1C92F" w14:textId="77777777" w:rsidR="00614E2B" w:rsidRPr="00614E2B" w:rsidRDefault="00614E2B" w:rsidP="00614E2B">
                  <w:pPr>
                    <w:widowControl w:val="0"/>
                    <w:tabs>
                      <w:tab w:val="left" w:pos="90"/>
                    </w:tabs>
                    <w:adjustRightInd w:val="0"/>
                    <w:spacing w:after="0" w:line="240" w:lineRule="auto"/>
                    <w:jc w:val="both"/>
                    <w:rPr>
                      <w:rFonts w:asciiTheme="minorHAnsi" w:hAnsiTheme="minorHAnsi" w:cstheme="minorHAnsi"/>
                      <w:sz w:val="22"/>
                      <w:lang w:val="en-US"/>
                    </w:rPr>
                  </w:pPr>
                  <w:r w:rsidRPr="00614E2B">
                    <w:rPr>
                      <w:rFonts w:asciiTheme="minorHAnsi" w:hAnsiTheme="minorHAnsi" w:cstheme="minorHAnsi"/>
                      <w:sz w:val="22"/>
                      <w:lang w:val="en-US"/>
                    </w:rPr>
                    <w:t xml:space="preserve">Peter joined the University of Birmingham Academic staff part-time in 2012, </w:t>
                  </w:r>
                  <w:r w:rsidRPr="00614E2B">
                    <w:rPr>
                      <w:rFonts w:asciiTheme="minorHAnsi" w:hAnsiTheme="minorHAnsi" w:cstheme="minorHAnsi"/>
                      <w:sz w:val="22"/>
                      <w:lang w:val="en-US"/>
                    </w:rPr>
                    <w:lastRenderedPageBreak/>
                    <w:t xml:space="preserve">where he has been involved with research projects around livable cities and now is technical lead for the ARLI collaborative research project. </w:t>
                  </w:r>
                </w:p>
                <w:p w14:paraId="4C4FE498" w14:textId="77777777" w:rsidR="00614E2B" w:rsidRPr="00614E2B" w:rsidRDefault="00614E2B" w:rsidP="00614E2B">
                  <w:pPr>
                    <w:widowControl w:val="0"/>
                    <w:tabs>
                      <w:tab w:val="left" w:pos="90"/>
                    </w:tabs>
                    <w:adjustRightInd w:val="0"/>
                    <w:spacing w:after="0" w:line="240" w:lineRule="auto"/>
                    <w:jc w:val="both"/>
                    <w:rPr>
                      <w:rFonts w:asciiTheme="minorHAnsi" w:hAnsiTheme="minorHAnsi" w:cstheme="minorHAnsi"/>
                      <w:sz w:val="22"/>
                    </w:rPr>
                  </w:pPr>
                  <w:r w:rsidRPr="00614E2B">
                    <w:rPr>
                      <w:rFonts w:asciiTheme="minorHAnsi" w:hAnsiTheme="minorHAnsi" w:cstheme="minorHAnsi"/>
                      <w:sz w:val="22"/>
                      <w:lang w:val="en-US"/>
                    </w:rPr>
                    <w:t xml:space="preserve">In recognition of his work in sustainability, Peter was conferred as Honorary Professor in the School of Engineering at the University of Birmingham in 2006 until 2012. </w:t>
                  </w:r>
                </w:p>
                <w:p w14:paraId="1A8C1759" w14:textId="01D41F0A" w:rsidR="007E17C3" w:rsidRPr="00F625D0" w:rsidRDefault="007E17C3" w:rsidP="00295EF1">
                  <w:pPr>
                    <w:widowControl w:val="0"/>
                    <w:tabs>
                      <w:tab w:val="left" w:pos="90"/>
                    </w:tabs>
                    <w:adjustRightInd w:val="0"/>
                    <w:spacing w:after="0" w:line="240" w:lineRule="auto"/>
                    <w:jc w:val="both"/>
                    <w:rPr>
                      <w:rFonts w:asciiTheme="minorHAnsi" w:hAnsiTheme="minorHAnsi" w:cstheme="minorHAnsi"/>
                      <w:sz w:val="22"/>
                    </w:rPr>
                  </w:pP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77A60694" w14:textId="0BC4441E" w:rsidR="00E43E81" w:rsidRPr="00822966" w:rsidRDefault="00295EF1"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Next</w:t>
            </w:r>
            <w:r w:rsidR="00785465">
              <w:rPr>
                <w:rFonts w:asciiTheme="minorHAnsi" w:eastAsia="Times New Roman" w:hAnsiTheme="minorHAnsi" w:cstheme="minorHAnsi"/>
                <w:b/>
                <w:sz w:val="22"/>
                <w:lang w:eastAsia="en-GB"/>
              </w:rPr>
              <w:t xml:space="preserve"> season’s</w:t>
            </w:r>
            <w:r w:rsidR="00E43E81" w:rsidRPr="00822966">
              <w:rPr>
                <w:rFonts w:asciiTheme="minorHAnsi" w:eastAsia="Times New Roman" w:hAnsiTheme="minorHAnsi" w:cstheme="minorHAnsi"/>
                <w:b/>
                <w:sz w:val="22"/>
                <w:lang w:eastAsia="en-GB"/>
              </w:rPr>
              <w:t xml:space="preserve"> </w:t>
            </w:r>
            <w:r w:rsidR="00785465" w:rsidRPr="00822966">
              <w:rPr>
                <w:rFonts w:asciiTheme="minorHAnsi" w:eastAsia="Times New Roman" w:hAnsiTheme="minorHAnsi" w:cstheme="minorHAnsi"/>
                <w:b/>
                <w:sz w:val="22"/>
                <w:lang w:eastAsia="en-GB"/>
              </w:rPr>
              <w:t>lectures</w:t>
            </w:r>
            <w:r>
              <w:rPr>
                <w:rFonts w:asciiTheme="minorHAnsi" w:eastAsia="Times New Roman" w:hAnsiTheme="minorHAnsi" w:cstheme="minorHAnsi"/>
                <w:b/>
                <w:sz w:val="22"/>
                <w:lang w:eastAsia="en-GB"/>
              </w:rPr>
              <w:t xml:space="preserve"> will recommence on Monday 4</w:t>
            </w:r>
            <w:r w:rsidRPr="00295EF1">
              <w:rPr>
                <w:rFonts w:asciiTheme="minorHAnsi" w:eastAsia="Times New Roman" w:hAnsiTheme="minorHAnsi" w:cstheme="minorHAnsi"/>
                <w:b/>
                <w:sz w:val="22"/>
                <w:vertAlign w:val="superscript"/>
                <w:lang w:eastAsia="en-GB"/>
              </w:rPr>
              <w:t>th</w:t>
            </w:r>
            <w:r>
              <w:rPr>
                <w:rFonts w:asciiTheme="minorHAnsi" w:eastAsia="Times New Roman" w:hAnsiTheme="minorHAnsi" w:cstheme="minorHAnsi"/>
                <w:b/>
                <w:sz w:val="22"/>
                <w:lang w:eastAsia="en-GB"/>
              </w:rPr>
              <w:t xml:space="preserve"> October 2021</w:t>
            </w:r>
          </w:p>
          <w:p w14:paraId="37574BC9" w14:textId="07C2724A" w:rsidR="00E43E81" w:rsidRDefault="00E43E81" w:rsidP="00230C5D">
            <w:pPr>
              <w:spacing w:after="0" w:line="240" w:lineRule="auto"/>
              <w:rPr>
                <w:rFonts w:asciiTheme="minorHAnsi" w:eastAsia="Times New Roman" w:hAnsiTheme="minorHAnsi" w:cstheme="minorHAnsi"/>
                <w:sz w:val="22"/>
                <w:lang w:eastAsia="en-GB"/>
              </w:rPr>
            </w:pPr>
          </w:p>
          <w:p w14:paraId="0EF1DBE2" w14:textId="79450431" w:rsidR="006A3732" w:rsidRDefault="006A3732" w:rsidP="00305A84">
            <w:pPr>
              <w:spacing w:after="0" w:line="240" w:lineRule="auto"/>
              <w:rPr>
                <w:rFonts w:asciiTheme="minorHAnsi" w:hAnsiTheme="minorHAnsi" w:cstheme="minorHAnsi"/>
                <w:iCs/>
                <w:color w:val="000000"/>
              </w:rPr>
            </w:pPr>
          </w:p>
          <w:p w14:paraId="67BEB659" w14:textId="7286A78E" w:rsidR="00785465" w:rsidRPr="00785465" w:rsidRDefault="00785465" w:rsidP="00305A84">
            <w:pPr>
              <w:spacing w:after="0" w:line="240" w:lineRule="auto"/>
              <w:rPr>
                <w:rFonts w:asciiTheme="minorHAnsi" w:hAnsiTheme="minorHAnsi" w:cstheme="minorHAnsi"/>
                <w:b/>
                <w:bCs/>
                <w:iCs/>
                <w:color w:val="000000"/>
                <w:u w:val="single"/>
              </w:rPr>
            </w:pPr>
            <w:r w:rsidRPr="00785465">
              <w:rPr>
                <w:rFonts w:asciiTheme="minorHAnsi" w:hAnsiTheme="minorHAnsi" w:cstheme="minorHAnsi"/>
                <w:b/>
                <w:bCs/>
                <w:iCs/>
                <w:color w:val="000000"/>
                <w:u w:val="single"/>
              </w:rPr>
              <w:t xml:space="preserve">Meeting Details for </w:t>
            </w:r>
            <w:r w:rsidR="007E17C3">
              <w:rPr>
                <w:rFonts w:asciiTheme="minorHAnsi" w:hAnsiTheme="minorHAnsi" w:cstheme="minorHAnsi"/>
                <w:b/>
                <w:bCs/>
                <w:iCs/>
                <w:color w:val="000000"/>
                <w:u w:val="single"/>
              </w:rPr>
              <w:t>1</w:t>
            </w:r>
            <w:r w:rsidR="00295EF1">
              <w:rPr>
                <w:rFonts w:asciiTheme="minorHAnsi" w:hAnsiTheme="minorHAnsi" w:cstheme="minorHAnsi"/>
                <w:b/>
                <w:bCs/>
                <w:iCs/>
                <w:color w:val="000000"/>
                <w:u w:val="single"/>
              </w:rPr>
              <w:t>0</w:t>
            </w:r>
            <w:r w:rsidR="00295EF1" w:rsidRPr="00295EF1">
              <w:rPr>
                <w:rFonts w:asciiTheme="minorHAnsi" w:hAnsiTheme="minorHAnsi" w:cstheme="minorHAnsi"/>
                <w:b/>
                <w:bCs/>
                <w:iCs/>
                <w:color w:val="000000"/>
                <w:u w:val="single"/>
                <w:vertAlign w:val="superscript"/>
              </w:rPr>
              <w:t>th</w:t>
            </w:r>
            <w:r w:rsidR="00295EF1">
              <w:rPr>
                <w:rFonts w:asciiTheme="minorHAnsi" w:hAnsiTheme="minorHAnsi" w:cstheme="minorHAnsi"/>
                <w:b/>
                <w:bCs/>
                <w:iCs/>
                <w:color w:val="000000"/>
                <w:u w:val="single"/>
              </w:rPr>
              <w:t xml:space="preserve"> May</w:t>
            </w:r>
            <w:r w:rsidR="00E14BA0">
              <w:rPr>
                <w:rFonts w:asciiTheme="minorHAnsi" w:hAnsiTheme="minorHAnsi" w:cstheme="minorHAnsi"/>
                <w:b/>
                <w:bCs/>
                <w:iCs/>
                <w:color w:val="000000"/>
                <w:u w:val="single"/>
              </w:rPr>
              <w:t xml:space="preserve"> 2021</w:t>
            </w:r>
            <w:r w:rsidR="007E17C3">
              <w:rPr>
                <w:rFonts w:asciiTheme="minorHAnsi" w:hAnsiTheme="minorHAnsi" w:cstheme="minorHAnsi"/>
                <w:b/>
                <w:bCs/>
                <w:iCs/>
                <w:color w:val="000000"/>
                <w:u w:val="single"/>
              </w:rPr>
              <w:t>:</w:t>
            </w:r>
          </w:p>
          <w:p w14:paraId="1475A76A" w14:textId="77777777" w:rsidR="00295EF1" w:rsidRDefault="00295EF1" w:rsidP="00295EF1">
            <w:pPr>
              <w:spacing w:before="360" w:after="150"/>
              <w:rPr>
                <w:sz w:val="22"/>
                <w:lang w:val="en"/>
              </w:rPr>
            </w:pPr>
            <w:hyperlink r:id="rId31" w:tgtFrame="_blank" w:history="1">
              <w:r>
                <w:rPr>
                  <w:rStyle w:val="Hyperlink"/>
                  <w:rFonts w:ascii="Segoe UI Semibold" w:hAnsi="Segoe UI Semibold" w:cs="Segoe UI Semibold"/>
                  <w:color w:val="6264A7"/>
                  <w:sz w:val="27"/>
                  <w:szCs w:val="27"/>
                  <w:lang w:val="en"/>
                </w:rPr>
                <w:t>Join Microsoft Teams Meeting</w:t>
              </w:r>
            </w:hyperlink>
            <w:r>
              <w:rPr>
                <w:rFonts w:ascii="Segoe UI" w:hAnsi="Segoe UI" w:cs="Segoe UI"/>
                <w:color w:val="252424"/>
                <w:lang w:val="en"/>
              </w:rPr>
              <w:t xml:space="preserve"> </w:t>
            </w:r>
          </w:p>
          <w:p w14:paraId="00A45465" w14:textId="77777777" w:rsidR="00295EF1" w:rsidRDefault="00295EF1" w:rsidP="00295EF1">
            <w:pPr>
              <w:spacing w:after="20"/>
              <w:rPr>
                <w:lang w:val="en"/>
              </w:rPr>
            </w:pPr>
            <w:r>
              <w:rPr>
                <w:rFonts w:ascii="Segoe UI" w:hAnsi="Segoe UI" w:cs="Segoe UI"/>
                <w:color w:val="252424"/>
                <w:szCs w:val="24"/>
                <w:lang w:val="en"/>
              </w:rPr>
              <w:t xml:space="preserve">Join from a video system </w:t>
            </w:r>
          </w:p>
          <w:p w14:paraId="3B4653B9" w14:textId="77777777" w:rsidR="00295EF1" w:rsidRDefault="00295EF1" w:rsidP="00295EF1">
            <w:pPr>
              <w:spacing w:after="60"/>
              <w:rPr>
                <w:lang w:val="en"/>
              </w:rPr>
            </w:pPr>
            <w:r>
              <w:rPr>
                <w:rFonts w:ascii="Segoe UI" w:hAnsi="Segoe UI" w:cs="Segoe UI"/>
                <w:color w:val="252424"/>
                <w:sz w:val="18"/>
                <w:szCs w:val="18"/>
                <w:lang w:val="en"/>
              </w:rPr>
              <w:t xml:space="preserve">Dial: </w:t>
            </w:r>
            <w:hyperlink r:id="rId32"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1406C06B" w14:textId="77777777" w:rsidR="00295EF1" w:rsidRDefault="00295EF1" w:rsidP="00295EF1">
            <w:pPr>
              <w:spacing w:after="60"/>
              <w:rPr>
                <w:lang w:val="en"/>
              </w:rPr>
            </w:pPr>
            <w:r>
              <w:rPr>
                <w:rFonts w:ascii="Segoe UI" w:hAnsi="Segoe UI" w:cs="Segoe UI"/>
                <w:color w:val="252424"/>
                <w:sz w:val="18"/>
                <w:szCs w:val="18"/>
                <w:lang w:val="en"/>
              </w:rPr>
              <w:t>Video Conference ID: 129 463 050 2#</w:t>
            </w:r>
            <w:r>
              <w:rPr>
                <w:rFonts w:ascii="Segoe UI" w:hAnsi="Segoe UI" w:cs="Segoe UI"/>
                <w:color w:val="252424"/>
                <w:sz w:val="18"/>
                <w:szCs w:val="18"/>
                <w:lang w:val="en"/>
              </w:rPr>
              <w:br/>
            </w:r>
          </w:p>
          <w:p w14:paraId="62109080" w14:textId="77777777" w:rsidR="00295EF1" w:rsidRDefault="00295EF1" w:rsidP="00295EF1">
            <w:pPr>
              <w:spacing w:after="20"/>
              <w:rPr>
                <w:lang w:val="en"/>
              </w:rPr>
            </w:pPr>
            <w:r>
              <w:rPr>
                <w:rFonts w:ascii="Segoe UI" w:hAnsi="Segoe UI" w:cs="Segoe UI"/>
                <w:color w:val="252424"/>
                <w:szCs w:val="24"/>
                <w:lang w:val="en"/>
              </w:rPr>
              <w:t xml:space="preserve">Join by phone (audio only) </w:t>
            </w:r>
          </w:p>
          <w:p w14:paraId="30847137" w14:textId="77777777" w:rsidR="00295EF1" w:rsidRDefault="00295EF1" w:rsidP="00295EF1">
            <w:pPr>
              <w:rPr>
                <w:lang w:val="en"/>
              </w:rPr>
            </w:pPr>
            <w:hyperlink r:id="rId33" w:tgtFrame="_blank" w:history="1">
              <w:r>
                <w:rPr>
                  <w:rStyle w:val="Hyperlink"/>
                  <w:rFonts w:ascii="Segoe UI" w:hAnsi="Segoe UI" w:cs="Segoe UI"/>
                  <w:color w:val="6264A7"/>
                  <w:sz w:val="21"/>
                  <w:szCs w:val="21"/>
                  <w:lang w:val="en"/>
                </w:rPr>
                <w:t>+44 20 3321 5205</w:t>
              </w:r>
            </w:hyperlink>
            <w:r>
              <w:rPr>
                <w:rFonts w:ascii="Segoe UI" w:hAnsi="Segoe UI" w:cs="Segoe UI"/>
                <w:color w:val="252424"/>
                <w:lang w:val="en"/>
              </w:rPr>
              <w:t> </w:t>
            </w:r>
            <w:r>
              <w:rPr>
                <w:rFonts w:ascii="Segoe UI" w:hAnsi="Segoe UI" w:cs="Segoe UI"/>
                <w:color w:val="252424"/>
                <w:sz w:val="18"/>
                <w:szCs w:val="18"/>
                <w:lang w:val="en"/>
              </w:rPr>
              <w:t> United Kingdom, London</w:t>
            </w:r>
            <w:r>
              <w:rPr>
                <w:lang w:val="en"/>
              </w:rPr>
              <w:t xml:space="preserve"> </w:t>
            </w:r>
          </w:p>
          <w:p w14:paraId="63F82857" w14:textId="77777777" w:rsidR="00295EF1" w:rsidRDefault="00295EF1" w:rsidP="00295EF1">
            <w:pPr>
              <w:spacing w:before="150" w:after="300"/>
              <w:rPr>
                <w:lang w:val="en"/>
              </w:rPr>
            </w:pPr>
            <w:r>
              <w:rPr>
                <w:rFonts w:ascii="Segoe UI" w:hAnsi="Segoe UI" w:cs="Segoe UI"/>
                <w:color w:val="252424"/>
                <w:sz w:val="18"/>
                <w:szCs w:val="18"/>
                <w:lang w:val="en"/>
              </w:rPr>
              <w:t>Phone Conference ID: 901 410 158#</w:t>
            </w:r>
            <w:r>
              <w:rPr>
                <w:lang w:val="en"/>
              </w:rPr>
              <w:t xml:space="preserve"> </w:t>
            </w:r>
          </w:p>
          <w:p w14:paraId="0A3C0DE4" w14:textId="423077E2" w:rsidR="00305A84" w:rsidRPr="00BB6416" w:rsidRDefault="00295EF1" w:rsidP="00295EF1">
            <w:pPr>
              <w:spacing w:before="150" w:after="300"/>
              <w:rPr>
                <w:rFonts w:eastAsia="Times New Roman"/>
                <w:szCs w:val="24"/>
                <w:lang w:eastAsia="en-GB"/>
              </w:rPr>
            </w:pPr>
            <w:hyperlink r:id="rId34" w:tgtFrame="_blank" w:history="1">
              <w:r>
                <w:rPr>
                  <w:rStyle w:val="Hyperlink"/>
                  <w:rFonts w:ascii="Segoe UI" w:hAnsi="Segoe UI" w:cs="Segoe UI"/>
                  <w:color w:val="6264A7"/>
                  <w:sz w:val="18"/>
                  <w:szCs w:val="18"/>
                  <w:lang w:val="en"/>
                </w:rPr>
                <w:t>Local numbers</w:t>
              </w:r>
            </w:hyperlink>
            <w:r>
              <w:rPr>
                <w:rFonts w:ascii="Segoe UI" w:hAnsi="Segoe UI" w:cs="Segoe UI"/>
                <w:color w:val="252424"/>
                <w:lang w:val="en"/>
              </w:rPr>
              <w:t xml:space="preserve"> | </w:t>
            </w:r>
            <w:hyperlink r:id="rId35" w:history="1">
              <w:r>
                <w:rPr>
                  <w:rStyle w:val="Hyperlink"/>
                  <w:rFonts w:ascii="Segoe UI" w:hAnsi="Segoe UI" w:cs="Segoe UI"/>
                  <w:color w:val="6264A7"/>
                  <w:sz w:val="18"/>
                  <w:szCs w:val="18"/>
                  <w:lang w:val="en"/>
                </w:rPr>
                <w:t>Alternate VC dialing instructions</w:t>
              </w:r>
            </w:hyperlink>
          </w:p>
        </w:tc>
      </w:tr>
    </w:tbl>
    <w:p w14:paraId="7FB8D530" w14:textId="77777777" w:rsidR="00BB6416" w:rsidRPr="005A6BF6" w:rsidRDefault="00BB6416" w:rsidP="005A6BF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9305" w14:textId="77777777" w:rsidR="00DE0FAF" w:rsidRDefault="00DE0FAF" w:rsidP="0096217E">
      <w:pPr>
        <w:spacing w:after="0" w:line="240" w:lineRule="auto"/>
      </w:pPr>
      <w:r>
        <w:separator/>
      </w:r>
    </w:p>
  </w:endnote>
  <w:endnote w:type="continuationSeparator" w:id="0">
    <w:p w14:paraId="4D629D2B" w14:textId="77777777" w:rsidR="00DE0FAF" w:rsidRDefault="00DE0FAF"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2681" w14:textId="77777777" w:rsidR="00DE0FAF" w:rsidRDefault="00DE0FAF" w:rsidP="0096217E">
      <w:pPr>
        <w:spacing w:after="0" w:line="240" w:lineRule="auto"/>
      </w:pPr>
      <w:r>
        <w:separator/>
      </w:r>
    </w:p>
  </w:footnote>
  <w:footnote w:type="continuationSeparator" w:id="0">
    <w:p w14:paraId="6635C3FF" w14:textId="77777777" w:rsidR="00DE0FAF" w:rsidRDefault="00DE0FAF"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F7949"/>
    <w:rsid w:val="00100D1E"/>
    <w:rsid w:val="001076B9"/>
    <w:rsid w:val="00130AFF"/>
    <w:rsid w:val="001613BA"/>
    <w:rsid w:val="001814FC"/>
    <w:rsid w:val="00187DF0"/>
    <w:rsid w:val="001974C2"/>
    <w:rsid w:val="001A25BD"/>
    <w:rsid w:val="001C1D85"/>
    <w:rsid w:val="001C4083"/>
    <w:rsid w:val="001E4A35"/>
    <w:rsid w:val="00230C5D"/>
    <w:rsid w:val="00276622"/>
    <w:rsid w:val="00295EF1"/>
    <w:rsid w:val="002C6A32"/>
    <w:rsid w:val="00305A84"/>
    <w:rsid w:val="0033035D"/>
    <w:rsid w:val="003655DE"/>
    <w:rsid w:val="00390CBA"/>
    <w:rsid w:val="003B6B6E"/>
    <w:rsid w:val="00405024"/>
    <w:rsid w:val="00426A1C"/>
    <w:rsid w:val="00454C87"/>
    <w:rsid w:val="004A0C67"/>
    <w:rsid w:val="004E7B49"/>
    <w:rsid w:val="005056BC"/>
    <w:rsid w:val="00506B65"/>
    <w:rsid w:val="00526C93"/>
    <w:rsid w:val="00527F8F"/>
    <w:rsid w:val="005403C1"/>
    <w:rsid w:val="005A6BF6"/>
    <w:rsid w:val="00614E2B"/>
    <w:rsid w:val="00640813"/>
    <w:rsid w:val="0065091D"/>
    <w:rsid w:val="006769E2"/>
    <w:rsid w:val="006A3732"/>
    <w:rsid w:val="006B0497"/>
    <w:rsid w:val="006C3E73"/>
    <w:rsid w:val="006E119F"/>
    <w:rsid w:val="006E2C82"/>
    <w:rsid w:val="00701311"/>
    <w:rsid w:val="0071091D"/>
    <w:rsid w:val="00717C3F"/>
    <w:rsid w:val="00725CF3"/>
    <w:rsid w:val="0073537B"/>
    <w:rsid w:val="007417E4"/>
    <w:rsid w:val="00785465"/>
    <w:rsid w:val="007B3138"/>
    <w:rsid w:val="007B337E"/>
    <w:rsid w:val="007D7EDB"/>
    <w:rsid w:val="007E17C3"/>
    <w:rsid w:val="007E5D54"/>
    <w:rsid w:val="00815730"/>
    <w:rsid w:val="00822966"/>
    <w:rsid w:val="00823DA8"/>
    <w:rsid w:val="008411E4"/>
    <w:rsid w:val="00857FF7"/>
    <w:rsid w:val="008858B6"/>
    <w:rsid w:val="00906A2B"/>
    <w:rsid w:val="009562B1"/>
    <w:rsid w:val="00956BCC"/>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7AA1"/>
    <w:rsid w:val="00B73436"/>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31B58"/>
    <w:rsid w:val="00DA1FCB"/>
    <w:rsid w:val="00DA3631"/>
    <w:rsid w:val="00DB453B"/>
    <w:rsid w:val="00DE0FAF"/>
    <w:rsid w:val="00DF60C3"/>
    <w:rsid w:val="00E021E4"/>
    <w:rsid w:val="00E14BA0"/>
    <w:rsid w:val="00E1708D"/>
    <w:rsid w:val="00E43E81"/>
    <w:rsid w:val="00E60A3B"/>
    <w:rsid w:val="00E82F37"/>
    <w:rsid w:val="00EA71E7"/>
    <w:rsid w:val="00EC52C8"/>
    <w:rsid w:val="00EE733D"/>
    <w:rsid w:val="00F07DFC"/>
    <w:rsid w:val="00F355F1"/>
    <w:rsid w:val="00F52555"/>
    <w:rsid w:val="00F625D0"/>
    <w:rsid w:val="00F816CC"/>
    <w:rsid w:val="00FA0893"/>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89526992">
      <w:bodyDiv w:val="1"/>
      <w:marLeft w:val="0"/>
      <w:marRight w:val="0"/>
      <w:marTop w:val="0"/>
      <w:marBottom w:val="0"/>
      <w:divBdr>
        <w:top w:val="none" w:sz="0" w:space="0" w:color="auto"/>
        <w:left w:val="none" w:sz="0" w:space="0" w:color="auto"/>
        <w:bottom w:val="none" w:sz="0" w:space="0" w:color="auto"/>
        <w:right w:val="none" w:sz="0" w:space="0" w:color="auto"/>
      </w:divBdr>
    </w:div>
    <w:div w:id="740325778">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03962479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11495428">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hyperlink" Target="https://dialin.teams.microsoft.com/643dcf32-68b1-48c0-af36-6d6ce6093805?id=901410158"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tel:+442033215205,,901410158%23"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sip:teams@vmr.arup.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teams.microsoft.com/l/meetup-join/19:meeting_MGJjZDJjZTEtODQ3ZC00MDNhLTg2MmUtZGJkZmRjYTgyNjAx@thread.v2/0?context=%7b%22Tid%22:%224ae48b41-0137-4599-8661-fc641fe77bea%22,%22Oid%22:%2274454327-b7fa-432b-bf31-04aab7c1f9dd%22%7d"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35" Type="http://schemas.openxmlformats.org/officeDocument/2006/relationships/hyperlink" Target="https://eurpexed101.arup.com/teams/?conf=1294630502&amp;ivr=teams&amp;d=vmr.arup.com&amp;ip=149.126.107.218&amp;test=test_call&am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901</Words>
  <Characters>5069</Characters>
  <Application>Microsoft Office Word</Application>
  <DocSecurity>0</DocSecurity>
  <Lines>253</Lines>
  <Paragraphs>132</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3</cp:revision>
  <cp:lastPrinted>2020-04-27T14:16:00Z</cp:lastPrinted>
  <dcterms:created xsi:type="dcterms:W3CDTF">2021-05-08T21:24:00Z</dcterms:created>
  <dcterms:modified xsi:type="dcterms:W3CDTF">2021-05-08T21:35:00Z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